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3D" w:rsidRDefault="002B403D">
      <w:pPr>
        <w:rPr>
          <w:b/>
        </w:rPr>
      </w:pPr>
      <w:bookmarkStart w:id="0" w:name="_GoBack"/>
      <w:bookmarkEnd w:id="0"/>
    </w:p>
    <w:p w:rsidR="002B403D" w:rsidRPr="00DC7191" w:rsidRDefault="002B403D">
      <w:pPr>
        <w:pStyle w:val="Heading1"/>
        <w:spacing w:before="0"/>
        <w:rPr>
          <w:rFonts w:ascii="Times New Roman" w:hAnsi="Times New Roman" w:cs="Times New Roman"/>
          <w:b w:val="0"/>
          <w:kern w:val="0"/>
          <w:szCs w:val="24"/>
        </w:rPr>
      </w:pPr>
      <w:r w:rsidRPr="00DC7191">
        <w:rPr>
          <w:rFonts w:ascii="Times New Roman" w:hAnsi="Times New Roman" w:cs="Times New Roman"/>
          <w:b w:val="0"/>
          <w:kern w:val="0"/>
          <w:szCs w:val="24"/>
        </w:rPr>
        <w:t>Review Chapter 8.</w:t>
      </w:r>
      <w:r w:rsidR="00676A98" w:rsidRPr="00DC7191">
        <w:rPr>
          <w:rFonts w:ascii="Times New Roman" w:hAnsi="Times New Roman" w:cs="Times New Roman"/>
          <w:b w:val="0"/>
          <w:kern w:val="0"/>
          <w:szCs w:val="24"/>
        </w:rPr>
        <w:t>1</w:t>
      </w:r>
      <w:r w:rsidRPr="00DC7191">
        <w:rPr>
          <w:rFonts w:ascii="Times New Roman" w:hAnsi="Times New Roman" w:cs="Times New Roman"/>
          <w:b w:val="0"/>
          <w:kern w:val="0"/>
          <w:szCs w:val="24"/>
        </w:rPr>
        <w:t xml:space="preserve"> </w:t>
      </w:r>
      <w:r w:rsidR="00676A98" w:rsidRPr="00DC7191">
        <w:rPr>
          <w:rFonts w:ascii="Times New Roman" w:hAnsi="Times New Roman" w:cs="Times New Roman"/>
          <w:b w:val="0"/>
          <w:kern w:val="0"/>
          <w:szCs w:val="24"/>
        </w:rPr>
        <w:t>- 8</w:t>
      </w:r>
      <w:proofErr w:type="gramStart"/>
      <w:r w:rsidR="00676A98" w:rsidRPr="00DC7191">
        <w:rPr>
          <w:rFonts w:ascii="Times New Roman" w:hAnsi="Times New Roman" w:cs="Times New Roman"/>
          <w:b w:val="0"/>
          <w:kern w:val="0"/>
          <w:szCs w:val="24"/>
        </w:rPr>
        <w:t>.</w:t>
      </w:r>
      <w:r w:rsidR="00FD60DC" w:rsidRPr="00DC7191">
        <w:rPr>
          <w:rFonts w:ascii="Times New Roman" w:hAnsi="Times New Roman" w:cs="Times New Roman"/>
          <w:b w:val="0"/>
          <w:kern w:val="0"/>
          <w:szCs w:val="24"/>
        </w:rPr>
        <w:t>.4</w:t>
      </w:r>
      <w:proofErr w:type="gramEnd"/>
      <w:r w:rsidRPr="00DC7191">
        <w:rPr>
          <w:rFonts w:ascii="Times New Roman" w:hAnsi="Times New Roman" w:cs="Times New Roman"/>
          <w:b w:val="0"/>
          <w:kern w:val="0"/>
          <w:szCs w:val="24"/>
        </w:rPr>
        <w:t xml:space="preserve">                   </w:t>
      </w:r>
      <w:r w:rsidRPr="00DC7191">
        <w:rPr>
          <w:rFonts w:ascii="Times New Roman" w:hAnsi="Times New Roman" w:cs="Times New Roman"/>
          <w:b w:val="0"/>
        </w:rPr>
        <w:t>ALGEBRA 2</w:t>
      </w:r>
      <w:r w:rsidRPr="00DC7191">
        <w:rPr>
          <w:rFonts w:ascii="Times New Roman" w:hAnsi="Times New Roman" w:cs="Times New Roman"/>
          <w:b w:val="0"/>
          <w:kern w:val="0"/>
          <w:szCs w:val="24"/>
        </w:rPr>
        <w:t xml:space="preserve"> </w:t>
      </w:r>
      <w:r w:rsidRPr="00DC7191">
        <w:rPr>
          <w:rFonts w:ascii="Times New Roman" w:hAnsi="Times New Roman" w:cs="Times New Roman"/>
          <w:b w:val="0"/>
          <w:kern w:val="0"/>
          <w:szCs w:val="24"/>
        </w:rPr>
        <w:tab/>
      </w:r>
      <w:r w:rsidRPr="00DC7191">
        <w:rPr>
          <w:rFonts w:ascii="Times New Roman" w:hAnsi="Times New Roman" w:cs="Times New Roman"/>
          <w:b w:val="0"/>
          <w:kern w:val="0"/>
          <w:szCs w:val="24"/>
        </w:rPr>
        <w:tab/>
        <w:t>Name ______________________</w:t>
      </w:r>
    </w:p>
    <w:p w:rsidR="002B403D" w:rsidRPr="00DC7191" w:rsidRDefault="002B403D">
      <w:pPr>
        <w:rPr>
          <w:rFonts w:ascii="Times New Roman" w:hAnsi="Times New Roman" w:cs="Times New Roman"/>
          <w:bCs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 xml:space="preserve">      </w:t>
      </w:r>
    </w:p>
    <w:p w:rsidR="002B403D" w:rsidRPr="00DC7191" w:rsidRDefault="002B403D">
      <w:pPr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 xml:space="preserve">Multiply or Divide.  Assume that all expressions are defined.  </w:t>
      </w: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DC7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B403D" w:rsidRPr="00DC7191">
        <w:rPr>
          <w:rFonts w:ascii="Times New Roman" w:hAnsi="Times New Roman" w:cs="Times New Roman"/>
        </w:rPr>
        <w:t xml:space="preserve">.  </w:t>
      </w:r>
      <w:r w:rsidR="002B403D" w:rsidRPr="00DC7191">
        <w:rPr>
          <w:rFonts w:ascii="Times New Roman" w:hAnsi="Times New Roman" w:cs="Times New Roman"/>
          <w:position w:val="-32"/>
        </w:rPr>
        <w:object w:dxaOrig="25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39pt" o:ole="">
            <v:imagedata r:id="rId6" o:title=""/>
          </v:shape>
          <o:OLEObject Type="Embed" ProgID="Equation.DSMT4" ShapeID="_x0000_i1025" DrawAspect="Content" ObjectID="_1452685399" r:id="rId7"/>
        </w:object>
      </w:r>
      <w:r w:rsidR="002B403D" w:rsidRPr="00DC7191">
        <w:rPr>
          <w:rFonts w:ascii="Times New Roman" w:hAnsi="Times New Roman" w:cs="Times New Roman"/>
        </w:rPr>
        <w:t xml:space="preserve">      </w:t>
      </w: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 xml:space="preserve">       </w:t>
      </w: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DC7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B403D" w:rsidRPr="00DC7191">
        <w:rPr>
          <w:rFonts w:ascii="Times New Roman" w:hAnsi="Times New Roman" w:cs="Times New Roman"/>
        </w:rPr>
        <w:t xml:space="preserve">.   </w:t>
      </w:r>
      <w:r w:rsidR="002B403D" w:rsidRPr="00DC7191">
        <w:rPr>
          <w:rFonts w:ascii="Times New Roman" w:hAnsi="Times New Roman" w:cs="Times New Roman"/>
          <w:position w:val="-32"/>
        </w:rPr>
        <w:object w:dxaOrig="2900" w:dyaOrig="720">
          <v:shape id="_x0000_i1026" type="#_x0000_t75" style="width:144.75pt;height:36pt" o:ole="">
            <v:imagedata r:id="rId8" o:title=""/>
          </v:shape>
          <o:OLEObject Type="Embed" ProgID="Equation.DSMT4" ShapeID="_x0000_i1026" DrawAspect="Content" ObjectID="_1452685400" r:id="rId9"/>
        </w:object>
      </w: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2B403D">
      <w:pPr>
        <w:rPr>
          <w:rFonts w:ascii="Times New Roman" w:hAnsi="Times New Roman" w:cs="Times New Roman"/>
        </w:rPr>
      </w:pPr>
    </w:p>
    <w:p w:rsidR="002B403D" w:rsidRPr="00DC7191" w:rsidRDefault="00DC7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B403D" w:rsidRPr="00DC7191">
        <w:rPr>
          <w:rFonts w:ascii="Times New Roman" w:hAnsi="Times New Roman" w:cs="Times New Roman"/>
        </w:rPr>
        <w:t xml:space="preserve">.     </w:t>
      </w:r>
      <w:r w:rsidR="002B403D" w:rsidRPr="00DC7191">
        <w:rPr>
          <w:rFonts w:ascii="Times New Roman" w:hAnsi="Times New Roman" w:cs="Times New Roman"/>
          <w:position w:val="-32"/>
        </w:rPr>
        <w:object w:dxaOrig="1400" w:dyaOrig="780">
          <v:shape id="_x0000_i1027" type="#_x0000_t75" style="width:69.75pt;height:39pt" o:ole="">
            <v:imagedata r:id="rId10" o:title=""/>
          </v:shape>
          <o:OLEObject Type="Embed" ProgID="Equation.DSMT4" ShapeID="_x0000_i1027" DrawAspect="Content" ObjectID="_1452685401" r:id="rId11"/>
        </w:objec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A5373A" w:rsidRPr="00DC7191" w:rsidRDefault="00A5373A">
      <w:pPr>
        <w:ind w:right="-450"/>
        <w:rPr>
          <w:rFonts w:ascii="Times New Roman" w:hAnsi="Times New Roman" w:cs="Times New Roman"/>
        </w:rPr>
      </w:pPr>
    </w:p>
    <w:p w:rsidR="00A5373A" w:rsidRPr="00DC7191" w:rsidRDefault="00A5373A">
      <w:pPr>
        <w:ind w:right="-450"/>
        <w:rPr>
          <w:rFonts w:ascii="Times New Roman" w:hAnsi="Times New Roman" w:cs="Times New Roman"/>
        </w:rPr>
      </w:pP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>Find the least common multiple for each pair.</w: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2B403D" w:rsidRPr="00DC7191" w:rsidRDefault="00DC7191">
      <w:pPr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D5906" w:rsidRPr="00DC7191">
        <w:rPr>
          <w:rFonts w:ascii="Times New Roman" w:hAnsi="Times New Roman" w:cs="Times New Roman"/>
        </w:rPr>
        <w:t>.</w:t>
      </w:r>
      <w:r w:rsidR="002B403D" w:rsidRPr="00DC7191">
        <w:rPr>
          <w:rFonts w:ascii="Times New Roman" w:hAnsi="Times New Roman" w:cs="Times New Roman"/>
        </w:rPr>
        <w:t xml:space="preserve">   </w:t>
      </w:r>
      <w:r w:rsidR="002B403D" w:rsidRPr="00DC7191">
        <w:rPr>
          <w:rFonts w:ascii="Times New Roman" w:hAnsi="Times New Roman" w:cs="Times New Roman"/>
          <w:position w:val="-10"/>
        </w:rPr>
        <w:object w:dxaOrig="2320" w:dyaOrig="400">
          <v:shape id="_x0000_i1028" type="#_x0000_t75" style="width:116.25pt;height:20.25pt" o:ole="">
            <v:imagedata r:id="rId12" o:title=""/>
          </v:shape>
          <o:OLEObject Type="Embed" ProgID="Equation.DSMT4" ShapeID="_x0000_i1028" DrawAspect="Content" ObjectID="_1452685402" r:id="rId13"/>
        </w:object>
      </w:r>
      <w:r w:rsidR="002B403D" w:rsidRPr="00DC7191">
        <w:rPr>
          <w:rFonts w:ascii="Times New Roman" w:hAnsi="Times New Roman" w:cs="Times New Roman"/>
        </w:rPr>
        <w:t xml:space="preserve">                                       </w:t>
      </w:r>
      <w:r w:rsidR="008247FF" w:rsidRPr="00DC71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="002B403D" w:rsidRPr="00DC7191">
        <w:rPr>
          <w:rFonts w:ascii="Times New Roman" w:hAnsi="Times New Roman" w:cs="Times New Roman"/>
        </w:rPr>
        <w:t xml:space="preserve">.   </w:t>
      </w:r>
      <w:r w:rsidR="002B403D" w:rsidRPr="00DC7191">
        <w:rPr>
          <w:rFonts w:ascii="Times New Roman" w:hAnsi="Times New Roman" w:cs="Times New Roman"/>
          <w:position w:val="-10"/>
        </w:rPr>
        <w:object w:dxaOrig="2659" w:dyaOrig="400">
          <v:shape id="_x0000_i1029" type="#_x0000_t75" style="width:132.75pt;height:20.25pt" o:ole="">
            <v:imagedata r:id="rId14" o:title=""/>
          </v:shape>
          <o:OLEObject Type="Embed" ProgID="Equation.DSMT4" ShapeID="_x0000_i1029" DrawAspect="Content" ObjectID="_1452685403" r:id="rId15"/>
        </w:objec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4D5906" w:rsidRPr="00DC7191" w:rsidRDefault="004D5906">
      <w:pPr>
        <w:ind w:right="-450"/>
        <w:rPr>
          <w:rFonts w:ascii="Times New Roman" w:hAnsi="Times New Roman" w:cs="Times New Roman"/>
        </w:rPr>
      </w:pPr>
    </w:p>
    <w:p w:rsidR="004D5906" w:rsidRPr="00DC7191" w:rsidRDefault="004D5906">
      <w:pPr>
        <w:ind w:right="-450"/>
        <w:rPr>
          <w:rFonts w:ascii="Times New Roman" w:hAnsi="Times New Roman" w:cs="Times New Roman"/>
        </w:rPr>
      </w:pPr>
    </w:p>
    <w:p w:rsidR="004D5906" w:rsidRPr="00DC7191" w:rsidRDefault="004D5906">
      <w:pPr>
        <w:ind w:right="-450"/>
        <w:rPr>
          <w:rFonts w:ascii="Times New Roman" w:hAnsi="Times New Roman" w:cs="Times New Roman"/>
        </w:rPr>
      </w:pPr>
    </w:p>
    <w:p w:rsidR="004D5906" w:rsidRPr="00DC7191" w:rsidRDefault="004D5906">
      <w:pPr>
        <w:ind w:right="-450"/>
        <w:rPr>
          <w:rFonts w:ascii="Times New Roman" w:hAnsi="Times New Roman" w:cs="Times New Roman"/>
        </w:rPr>
      </w:pPr>
    </w:p>
    <w:p w:rsidR="004D5906" w:rsidRPr="00DC7191" w:rsidRDefault="004D5906">
      <w:pPr>
        <w:ind w:right="-450"/>
        <w:rPr>
          <w:rFonts w:ascii="Times New Roman" w:hAnsi="Times New Roman" w:cs="Times New Roman"/>
        </w:rPr>
      </w:pPr>
    </w:p>
    <w:p w:rsidR="004D5906" w:rsidRPr="00DC7191" w:rsidRDefault="004D5906">
      <w:pPr>
        <w:ind w:right="-450"/>
        <w:rPr>
          <w:rFonts w:ascii="Times New Roman" w:hAnsi="Times New Roman" w:cs="Times New Roman"/>
        </w:rPr>
      </w:pP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  <w:proofErr w:type="gramStart"/>
      <w:r w:rsidRPr="00DC7191">
        <w:rPr>
          <w:rFonts w:ascii="Times New Roman" w:hAnsi="Times New Roman" w:cs="Times New Roman"/>
        </w:rPr>
        <w:t>Simplify .</w:t>
      </w:r>
      <w:proofErr w:type="gramEnd"/>
      <w:r w:rsidRPr="00DC7191">
        <w:rPr>
          <w:rFonts w:ascii="Times New Roman" w:hAnsi="Times New Roman" w:cs="Times New Roman"/>
        </w:rPr>
        <w:t xml:space="preserve">  Assume that all expressions are defined.</w: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2B403D" w:rsidRPr="00DC7191" w:rsidRDefault="00DC7191">
      <w:pPr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B403D" w:rsidRPr="00DC7191">
        <w:rPr>
          <w:rFonts w:ascii="Times New Roman" w:hAnsi="Times New Roman" w:cs="Times New Roman"/>
        </w:rPr>
        <w:t xml:space="preserve">.      </w:t>
      </w:r>
      <w:r w:rsidR="002B403D" w:rsidRPr="00DC7191">
        <w:rPr>
          <w:rFonts w:ascii="Times New Roman" w:hAnsi="Times New Roman" w:cs="Times New Roman"/>
          <w:position w:val="-58"/>
        </w:rPr>
        <w:object w:dxaOrig="859" w:dyaOrig="1240">
          <v:shape id="_x0000_i1030" type="#_x0000_t75" style="width:42.75pt;height:62.25pt" o:ole="">
            <v:imagedata r:id="rId16" o:title=""/>
          </v:shape>
          <o:OLEObject Type="Embed" ProgID="Equation.DSMT4" ShapeID="_x0000_i1030" DrawAspect="Content" ObjectID="_1452685404" r:id="rId17"/>
        </w:object>
      </w:r>
      <w:r w:rsidR="002B403D" w:rsidRPr="00DC7191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7</w:t>
      </w:r>
      <w:r w:rsidR="002B403D" w:rsidRPr="00DC7191">
        <w:rPr>
          <w:rFonts w:ascii="Times New Roman" w:hAnsi="Times New Roman" w:cs="Times New Roman"/>
        </w:rPr>
        <w:t xml:space="preserve">.   </w:t>
      </w:r>
      <w:r w:rsidR="002B403D" w:rsidRPr="00DC7191">
        <w:rPr>
          <w:rFonts w:ascii="Times New Roman" w:hAnsi="Times New Roman" w:cs="Times New Roman"/>
          <w:position w:val="-54"/>
        </w:rPr>
        <w:object w:dxaOrig="740" w:dyaOrig="1260">
          <v:shape id="_x0000_i1031" type="#_x0000_t75" style="width:36.75pt;height:63pt" o:ole="">
            <v:imagedata r:id="rId18" o:title=""/>
          </v:shape>
          <o:OLEObject Type="Embed" ProgID="Equation.DSMT4" ShapeID="_x0000_i1031" DrawAspect="Content" ObjectID="_1452685405" r:id="rId19"/>
        </w:objec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2B403D" w:rsidRDefault="002B403D">
      <w:pPr>
        <w:ind w:right="-450"/>
        <w:rPr>
          <w:rFonts w:ascii="Times New Roman" w:hAnsi="Times New Roman" w:cs="Times New Roman"/>
        </w:rPr>
      </w:pPr>
    </w:p>
    <w:p w:rsidR="00DC7191" w:rsidRDefault="00DC7191">
      <w:pPr>
        <w:ind w:right="-450"/>
        <w:rPr>
          <w:rFonts w:ascii="Times New Roman" w:hAnsi="Times New Roman" w:cs="Times New Roman"/>
        </w:rPr>
      </w:pPr>
    </w:p>
    <w:p w:rsidR="00DC7191" w:rsidRPr="00DC7191" w:rsidRDefault="00DC7191">
      <w:pPr>
        <w:ind w:right="-450"/>
        <w:rPr>
          <w:rFonts w:ascii="Times New Roman" w:hAnsi="Times New Roman" w:cs="Times New Roman"/>
        </w:rPr>
      </w:pP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lastRenderedPageBreak/>
        <w:t>Add or subtract.  Assume all expressions are defined.</w: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2B403D" w:rsidRPr="00DC7191" w:rsidRDefault="00DC7191">
      <w:pPr>
        <w:ind w:right="-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B403D" w:rsidRPr="00DC7191">
        <w:rPr>
          <w:rFonts w:ascii="Times New Roman" w:hAnsi="Times New Roman" w:cs="Times New Roman"/>
        </w:rPr>
        <w:t xml:space="preserve">.   </w:t>
      </w:r>
      <w:r w:rsidR="002B403D" w:rsidRPr="00DC7191">
        <w:rPr>
          <w:rFonts w:ascii="Times New Roman" w:hAnsi="Times New Roman" w:cs="Times New Roman"/>
          <w:position w:val="-28"/>
        </w:rPr>
        <w:object w:dxaOrig="1520" w:dyaOrig="680">
          <v:shape id="_x0000_i1032" type="#_x0000_t75" style="width:75.75pt;height:33.75pt" o:ole="">
            <v:imagedata r:id="rId20" o:title=""/>
          </v:shape>
          <o:OLEObject Type="Embed" ProgID="Equation.DSMT4" ShapeID="_x0000_i1032" DrawAspect="Content" ObjectID="_1452685406" r:id="rId21"/>
        </w:object>
      </w:r>
      <w:r w:rsidR="002B403D" w:rsidRPr="00DC7191">
        <w:rPr>
          <w:rFonts w:ascii="Times New Roman" w:hAnsi="Times New Roman" w:cs="Times New Roman"/>
        </w:rPr>
        <w:t xml:space="preserve">                                 </w:t>
      </w:r>
    </w:p>
    <w:p w:rsidR="002B403D" w:rsidRPr="00DC7191" w:rsidRDefault="002B403D">
      <w:pPr>
        <w:ind w:right="-1350"/>
        <w:rPr>
          <w:rFonts w:ascii="Times New Roman" w:hAnsi="Times New Roman" w:cs="Times New Roman"/>
        </w:rPr>
      </w:pPr>
    </w:p>
    <w:p w:rsidR="002B403D" w:rsidRPr="00DC7191" w:rsidRDefault="002B403D">
      <w:pPr>
        <w:ind w:right="-1350"/>
        <w:rPr>
          <w:rFonts w:ascii="Times New Roman" w:hAnsi="Times New Roman" w:cs="Times New Roman"/>
        </w:rPr>
      </w:pPr>
    </w:p>
    <w:p w:rsidR="002B403D" w:rsidRPr="00DC7191" w:rsidRDefault="00DC7191">
      <w:pPr>
        <w:ind w:right="-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B403D" w:rsidRPr="00DC7191">
        <w:rPr>
          <w:rFonts w:ascii="Times New Roman" w:hAnsi="Times New Roman" w:cs="Times New Roman"/>
        </w:rPr>
        <w:t xml:space="preserve">.  </w:t>
      </w:r>
      <w:r w:rsidR="008247FF" w:rsidRPr="00DC7191">
        <w:rPr>
          <w:rFonts w:ascii="Times New Roman" w:hAnsi="Times New Roman" w:cs="Times New Roman"/>
          <w:position w:val="-32"/>
        </w:rPr>
        <w:object w:dxaOrig="2540" w:dyaOrig="720">
          <v:shape id="_x0000_i1033" type="#_x0000_t75" style="width:126.75pt;height:36pt" o:ole="">
            <v:imagedata r:id="rId22" o:title=""/>
          </v:shape>
          <o:OLEObject Type="Embed" ProgID="Equation.DSMT4" ShapeID="_x0000_i1033" DrawAspect="Content" ObjectID="_1452685407" r:id="rId23"/>
        </w:object>
      </w:r>
    </w:p>
    <w:p w:rsidR="002B403D" w:rsidRPr="00DC7191" w:rsidRDefault="002B403D">
      <w:pPr>
        <w:ind w:right="-1350"/>
        <w:rPr>
          <w:rFonts w:ascii="Times New Roman" w:hAnsi="Times New Roman" w:cs="Times New Roman"/>
        </w:rPr>
      </w:pPr>
    </w:p>
    <w:p w:rsidR="002B403D" w:rsidRPr="00DC7191" w:rsidRDefault="002B403D">
      <w:pPr>
        <w:ind w:right="-1350"/>
        <w:rPr>
          <w:rFonts w:ascii="Times New Roman" w:hAnsi="Times New Roman" w:cs="Times New Roman"/>
        </w:rPr>
      </w:pPr>
    </w:p>
    <w:p w:rsidR="002B403D" w:rsidRPr="00DC7191" w:rsidRDefault="002B403D">
      <w:pPr>
        <w:ind w:right="-1350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>1</w:t>
      </w:r>
      <w:r w:rsidR="00DC7191">
        <w:rPr>
          <w:rFonts w:ascii="Times New Roman" w:hAnsi="Times New Roman" w:cs="Times New Roman"/>
        </w:rPr>
        <w:t>0</w:t>
      </w:r>
      <w:r w:rsidRPr="00DC7191">
        <w:rPr>
          <w:rFonts w:ascii="Times New Roman" w:hAnsi="Times New Roman" w:cs="Times New Roman"/>
        </w:rPr>
        <w:t xml:space="preserve">.   </w:t>
      </w:r>
      <w:r w:rsidR="00FD60DC" w:rsidRPr="00DC7191">
        <w:rPr>
          <w:rFonts w:ascii="Times New Roman" w:hAnsi="Times New Roman" w:cs="Times New Roman"/>
          <w:position w:val="-32"/>
        </w:rPr>
        <w:object w:dxaOrig="2460" w:dyaOrig="720">
          <v:shape id="_x0000_i1034" type="#_x0000_t75" style="width:123pt;height:36pt" o:ole="">
            <v:imagedata r:id="rId24" o:title=""/>
          </v:shape>
          <o:OLEObject Type="Embed" ProgID="Equation.DSMT4" ShapeID="_x0000_i1034" DrawAspect="Content" ObjectID="_1452685408" r:id="rId25"/>
        </w:object>
      </w:r>
      <w:r w:rsidRPr="00DC7191">
        <w:rPr>
          <w:rFonts w:ascii="Times New Roman" w:hAnsi="Times New Roman" w:cs="Times New Roman"/>
        </w:rPr>
        <w:t xml:space="preserve">                      </w: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9405FF" w:rsidRPr="00DC7191" w:rsidRDefault="009405FF">
      <w:pPr>
        <w:ind w:right="-450"/>
        <w:rPr>
          <w:rFonts w:ascii="Times New Roman" w:hAnsi="Times New Roman" w:cs="Times New Roman"/>
        </w:rPr>
      </w:pP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>1</w:t>
      </w:r>
      <w:r w:rsidR="00DC7191">
        <w:rPr>
          <w:rFonts w:ascii="Times New Roman" w:hAnsi="Times New Roman" w:cs="Times New Roman"/>
        </w:rPr>
        <w:t>1</w:t>
      </w:r>
      <w:r w:rsidRPr="00DC7191">
        <w:rPr>
          <w:rFonts w:ascii="Times New Roman" w:hAnsi="Times New Roman" w:cs="Times New Roman"/>
        </w:rPr>
        <w:t xml:space="preserve">.   </w:t>
      </w:r>
      <w:r w:rsidRPr="00DC7191">
        <w:rPr>
          <w:rFonts w:ascii="Times New Roman" w:hAnsi="Times New Roman" w:cs="Times New Roman"/>
          <w:position w:val="-28"/>
        </w:rPr>
        <w:object w:dxaOrig="2120" w:dyaOrig="680">
          <v:shape id="_x0000_i1035" type="#_x0000_t75" style="width:105.75pt;height:33.75pt" o:ole="">
            <v:imagedata r:id="rId26" o:title=""/>
          </v:shape>
          <o:OLEObject Type="Embed" ProgID="Equation.DSMT4" ShapeID="_x0000_i1035" DrawAspect="Content" ObjectID="_1452685409" r:id="rId27"/>
        </w:object>
      </w: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2B403D" w:rsidRPr="00DC7191" w:rsidRDefault="002B403D">
      <w:pPr>
        <w:ind w:right="-450"/>
        <w:rPr>
          <w:rFonts w:ascii="Times New Roman" w:hAnsi="Times New Roman" w:cs="Times New Roman"/>
        </w:rPr>
      </w:pPr>
    </w:p>
    <w:p w:rsidR="00FD60DC" w:rsidRPr="00DC7191" w:rsidRDefault="00DC7191" w:rsidP="00FD60D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12</w:t>
      </w:r>
      <w:r w:rsidR="00FD60DC" w:rsidRPr="00DC7191">
        <w:rPr>
          <w:rFonts w:ascii="Times New Roman" w:hAnsi="Times New Roman" w:cs="Times New Roman"/>
        </w:rPr>
        <w:t>.  Use f(x) =</w:t>
      </w:r>
      <w:r w:rsidR="00FD60DC" w:rsidRPr="00DC7191">
        <w:rPr>
          <w:rFonts w:ascii="Times New Roman" w:hAnsi="Times New Roman" w:cs="Times New Roman"/>
          <w:position w:val="-32"/>
        </w:rPr>
        <w:object w:dxaOrig="1359" w:dyaOrig="720">
          <v:shape id="_x0000_i1036" type="#_x0000_t75" style="width:68.25pt;height:36pt" o:ole="">
            <v:imagedata r:id="rId28" o:title=""/>
          </v:shape>
          <o:OLEObject Type="Embed" ProgID="Equation.DSMT4" ShapeID="_x0000_i1036" DrawAspect="Content" ObjectID="_1452685410" r:id="rId29"/>
        </w:object>
      </w:r>
      <w:r w:rsidR="00FD60DC" w:rsidRPr="00DC7191">
        <w:rPr>
          <w:rFonts w:ascii="Times New Roman" w:hAnsi="Times New Roman" w:cs="Times New Roman"/>
          <w:sz w:val="28"/>
        </w:rPr>
        <w:t xml:space="preserve"> </w:t>
      </w:r>
      <w:r w:rsidR="00FD60DC" w:rsidRPr="00DC7191">
        <w:rPr>
          <w:rFonts w:ascii="Times New Roman" w:hAnsi="Times New Roman" w:cs="Times New Roman"/>
        </w:rPr>
        <w:t xml:space="preserve">to find the following:  Accurately graph the function.  </w:t>
      </w:r>
      <w:r w:rsidR="00FD60DC" w:rsidRPr="00DC7191">
        <w:rPr>
          <w:rFonts w:ascii="Times New Roman" w:hAnsi="Times New Roman" w:cs="Times New Roman"/>
          <w:bCs/>
        </w:rPr>
        <w:t>If there is no answer to the blank, write “none”.</w:t>
      </w:r>
    </w:p>
    <w:p w:rsidR="00FD60DC" w:rsidRPr="00DC7191" w:rsidRDefault="00FD60DC" w:rsidP="00FD60DC">
      <w:pPr>
        <w:rPr>
          <w:rFonts w:ascii="Times New Roman" w:hAnsi="Times New Roman" w:cs="Times New Roman"/>
        </w:rPr>
      </w:pPr>
    </w:p>
    <w:p w:rsidR="00FD60DC" w:rsidRPr="00DC7191" w:rsidRDefault="00DC7191" w:rsidP="00FD60D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144780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2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mage]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0DC" w:rsidRPr="00DC7191" w:rsidRDefault="00FD60DC" w:rsidP="00FD60DC">
      <w:pPr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 xml:space="preserve">     Domain __________________</w:t>
      </w:r>
      <w:r w:rsidRPr="00DC7191">
        <w:rPr>
          <w:rFonts w:ascii="Times New Roman" w:hAnsi="Times New Roman" w:cs="Times New Roman"/>
        </w:rPr>
        <w:tab/>
      </w:r>
      <w:r w:rsidRPr="00DC7191">
        <w:rPr>
          <w:rFonts w:ascii="Times New Roman" w:hAnsi="Times New Roman" w:cs="Times New Roman"/>
        </w:rPr>
        <w:tab/>
      </w:r>
    </w:p>
    <w:p w:rsidR="00FD60DC" w:rsidRPr="00DC7191" w:rsidRDefault="00FD60DC" w:rsidP="00FD60DC">
      <w:pPr>
        <w:rPr>
          <w:rFonts w:ascii="Times New Roman" w:hAnsi="Times New Roman" w:cs="Times New Roman"/>
        </w:rPr>
      </w:pPr>
    </w:p>
    <w:p w:rsidR="00FD60DC" w:rsidRPr="00DC7191" w:rsidRDefault="00FD60DC" w:rsidP="00FD60DC">
      <w:pPr>
        <w:ind w:firstLine="360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>Range ____________________</w:t>
      </w: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  <w:proofErr w:type="gramStart"/>
      <w:r w:rsidRPr="00DC7191">
        <w:rPr>
          <w:rFonts w:ascii="Times New Roman" w:hAnsi="Times New Roman" w:cs="Times New Roman"/>
        </w:rPr>
        <w:t>x-intercept(s)</w:t>
      </w:r>
      <w:proofErr w:type="gramEnd"/>
      <w:r w:rsidRPr="00DC7191">
        <w:rPr>
          <w:rFonts w:ascii="Times New Roman" w:hAnsi="Times New Roman" w:cs="Times New Roman"/>
        </w:rPr>
        <w:t xml:space="preserve"> _____________</w:t>
      </w:r>
      <w:r w:rsidRPr="00DC7191">
        <w:rPr>
          <w:rFonts w:ascii="Times New Roman" w:hAnsi="Times New Roman" w:cs="Times New Roman"/>
        </w:rPr>
        <w:tab/>
      </w:r>
      <w:r w:rsidRPr="00DC7191">
        <w:rPr>
          <w:rFonts w:ascii="Times New Roman" w:hAnsi="Times New Roman" w:cs="Times New Roman"/>
        </w:rPr>
        <w:tab/>
      </w: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  <w:proofErr w:type="gramStart"/>
      <w:r w:rsidRPr="00DC7191">
        <w:rPr>
          <w:rFonts w:ascii="Times New Roman" w:hAnsi="Times New Roman" w:cs="Times New Roman"/>
        </w:rPr>
        <w:t>y-intercept</w:t>
      </w:r>
      <w:proofErr w:type="gramEnd"/>
      <w:r w:rsidRPr="00DC7191">
        <w:rPr>
          <w:rFonts w:ascii="Times New Roman" w:hAnsi="Times New Roman" w:cs="Times New Roman"/>
        </w:rPr>
        <w:t xml:space="preserve"> _________________</w:t>
      </w: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  <w:proofErr w:type="gramStart"/>
      <w:r w:rsidRPr="00DC7191">
        <w:rPr>
          <w:rFonts w:ascii="Times New Roman" w:hAnsi="Times New Roman" w:cs="Times New Roman"/>
        </w:rPr>
        <w:t>horizontal</w:t>
      </w:r>
      <w:proofErr w:type="gramEnd"/>
      <w:r w:rsidRPr="00DC7191">
        <w:rPr>
          <w:rFonts w:ascii="Times New Roman" w:hAnsi="Times New Roman" w:cs="Times New Roman"/>
        </w:rPr>
        <w:t xml:space="preserve"> asymptote __________</w:t>
      </w:r>
      <w:r w:rsidRPr="00DC7191">
        <w:rPr>
          <w:rFonts w:ascii="Times New Roman" w:hAnsi="Times New Roman" w:cs="Times New Roman"/>
        </w:rPr>
        <w:tab/>
      </w:r>
      <w:r w:rsidRPr="00DC7191">
        <w:rPr>
          <w:rFonts w:ascii="Times New Roman" w:hAnsi="Times New Roman" w:cs="Times New Roman"/>
        </w:rPr>
        <w:tab/>
      </w: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  <w:proofErr w:type="gramStart"/>
      <w:r w:rsidRPr="00DC7191">
        <w:rPr>
          <w:rFonts w:ascii="Times New Roman" w:hAnsi="Times New Roman" w:cs="Times New Roman"/>
        </w:rPr>
        <w:t>vertical</w:t>
      </w:r>
      <w:proofErr w:type="gramEnd"/>
      <w:r w:rsidRPr="00DC7191">
        <w:rPr>
          <w:rFonts w:ascii="Times New Roman" w:hAnsi="Times New Roman" w:cs="Times New Roman"/>
        </w:rPr>
        <w:t xml:space="preserve"> asymptote(s) ______________</w:t>
      </w: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</w:p>
    <w:p w:rsidR="00FD60DC" w:rsidRPr="00DC7191" w:rsidRDefault="00FD60DC" w:rsidP="00FD60DC">
      <w:pPr>
        <w:ind w:left="360"/>
        <w:rPr>
          <w:rFonts w:ascii="Times New Roman" w:hAnsi="Times New Roman" w:cs="Times New Roman"/>
        </w:rPr>
      </w:pPr>
      <w:proofErr w:type="gramStart"/>
      <w:r w:rsidRPr="00DC7191">
        <w:rPr>
          <w:rFonts w:ascii="Times New Roman" w:hAnsi="Times New Roman" w:cs="Times New Roman"/>
        </w:rPr>
        <w:t>hole</w:t>
      </w:r>
      <w:proofErr w:type="gramEnd"/>
      <w:r w:rsidRPr="00DC7191">
        <w:rPr>
          <w:rFonts w:ascii="Times New Roman" w:hAnsi="Times New Roman" w:cs="Times New Roman"/>
        </w:rPr>
        <w:t xml:space="preserve"> in the graph at x = ________</w:t>
      </w:r>
      <w:r w:rsidRPr="00DC7191">
        <w:rPr>
          <w:rFonts w:ascii="Times New Roman" w:hAnsi="Times New Roman" w:cs="Times New Roman"/>
        </w:rPr>
        <w:tab/>
      </w:r>
    </w:p>
    <w:p w:rsidR="002B403D" w:rsidRPr="00FD60DC" w:rsidRDefault="002B403D" w:rsidP="004D5906">
      <w:pPr>
        <w:ind w:left="374"/>
      </w:pPr>
    </w:p>
    <w:sectPr w:rsidR="002B403D" w:rsidRPr="00FD60DC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BD1"/>
    <w:multiLevelType w:val="hybridMultilevel"/>
    <w:tmpl w:val="7A385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B01EA"/>
    <w:multiLevelType w:val="multilevel"/>
    <w:tmpl w:val="4BFA4C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4D49E3"/>
    <w:multiLevelType w:val="multilevel"/>
    <w:tmpl w:val="9F7C04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F3F5D"/>
    <w:multiLevelType w:val="hybridMultilevel"/>
    <w:tmpl w:val="FCA2734C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>
    <w:nsid w:val="366F75D1"/>
    <w:multiLevelType w:val="multilevel"/>
    <w:tmpl w:val="725A8510"/>
    <w:lvl w:ilvl="0">
      <w:start w:val="1"/>
      <w:numFmt w:val="decimal"/>
      <w:pStyle w:val="Numbers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upperLetter"/>
      <w:pStyle w:val="Letters"/>
      <w:lvlText w:val="%2)"/>
      <w:lvlJc w:val="right"/>
      <w:pPr>
        <w:tabs>
          <w:tab w:val="num" w:pos="936"/>
        </w:tabs>
        <w:ind w:left="936" w:hanging="1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2AF5613"/>
    <w:multiLevelType w:val="hybridMultilevel"/>
    <w:tmpl w:val="92EA9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1B55B2"/>
    <w:multiLevelType w:val="hybridMultilevel"/>
    <w:tmpl w:val="C7300AFA"/>
    <w:lvl w:ilvl="0" w:tplc="9920042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7F792E"/>
    <w:multiLevelType w:val="multilevel"/>
    <w:tmpl w:val="312E1B5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upperLetter"/>
      <w:lvlText w:val="%2)"/>
      <w:lvlJc w:val="right"/>
      <w:pPr>
        <w:tabs>
          <w:tab w:val="num" w:pos="792"/>
        </w:tabs>
        <w:ind w:left="936" w:hanging="1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FF"/>
    <w:rsid w:val="002B403D"/>
    <w:rsid w:val="003E5FFA"/>
    <w:rsid w:val="004D5906"/>
    <w:rsid w:val="00676A98"/>
    <w:rsid w:val="008247FF"/>
    <w:rsid w:val="009405FF"/>
    <w:rsid w:val="00A5373A"/>
    <w:rsid w:val="00C67688"/>
    <w:rsid w:val="00D820ED"/>
    <w:rsid w:val="00DC7191"/>
    <w:rsid w:val="00F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3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s">
    <w:name w:val="Numbers"/>
    <w:basedOn w:val="Normal"/>
    <w:pPr>
      <w:numPr>
        <w:numId w:val="1"/>
      </w:numPr>
      <w:spacing w:before="240" w:after="120"/>
    </w:pPr>
  </w:style>
  <w:style w:type="paragraph" w:styleId="BodyTextIndent">
    <w:name w:val="Body Text Indent"/>
    <w:basedOn w:val="Normal"/>
    <w:pPr>
      <w:ind w:left="374" w:hanging="374"/>
    </w:pPr>
    <w:rPr>
      <w:bCs/>
    </w:rPr>
  </w:style>
  <w:style w:type="paragraph" w:customStyle="1" w:styleId="Letters">
    <w:name w:val="Letters"/>
    <w:basedOn w:val="Normal"/>
    <w:pPr>
      <w:numPr>
        <w:ilvl w:val="1"/>
        <w:numId w:val="1"/>
      </w:num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3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s">
    <w:name w:val="Numbers"/>
    <w:basedOn w:val="Normal"/>
    <w:pPr>
      <w:numPr>
        <w:numId w:val="1"/>
      </w:numPr>
      <w:spacing w:before="240" w:after="120"/>
    </w:pPr>
  </w:style>
  <w:style w:type="paragraph" w:styleId="BodyTextIndent">
    <w:name w:val="Body Text Indent"/>
    <w:basedOn w:val="Normal"/>
    <w:pPr>
      <w:ind w:left="374" w:hanging="374"/>
    </w:pPr>
    <w:rPr>
      <w:bCs/>
    </w:rPr>
  </w:style>
  <w:style w:type="paragraph" w:customStyle="1" w:styleId="Letters">
    <w:name w:val="Letters"/>
    <w:basedOn w:val="Normal"/>
    <w:pPr>
      <w:numPr>
        <w:ilvl w:val="1"/>
        <w:numId w:val="1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2 TEST</vt:lpstr>
    </vt:vector>
  </TitlesOfParts>
  <Company>fps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TEST</dc:title>
  <dc:creator>au</dc:creator>
  <cp:lastModifiedBy>ConfigMe</cp:lastModifiedBy>
  <cp:revision>2</cp:revision>
  <cp:lastPrinted>2014-01-31T20:56:00Z</cp:lastPrinted>
  <dcterms:created xsi:type="dcterms:W3CDTF">2014-01-31T20:56:00Z</dcterms:created>
  <dcterms:modified xsi:type="dcterms:W3CDTF">2014-01-31T20:56:00Z</dcterms:modified>
</cp:coreProperties>
</file>