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B30" w:rsidRDefault="00283B30" w:rsidP="00283B30">
      <w:bookmarkStart w:id="0" w:name="_GoBack"/>
      <w:r>
        <w:t>2012 Arkansas School Survey Fact Sheet</w:t>
      </w:r>
    </w:p>
    <w:bookmarkEnd w:id="0"/>
    <w:p w:rsidR="00283B30" w:rsidRDefault="00283B30" w:rsidP="00283B30">
      <w:r>
        <w:t>1.  What is the focus of the School Survey?</w:t>
      </w:r>
    </w:p>
    <w:p w:rsidR="00283B30" w:rsidRDefault="00283B30" w:rsidP="00283B30">
      <w:r>
        <w:t>The focus of the student survey is health risk behaviors such as alcohol, tobacco, and other drug use and violence that can result in injury and/or impede positive development among our youth.  The survey also includes risk and protective factors, which are attitudes and opinions that research has shown to predict involvement in these health risk behaviors.</w:t>
      </w:r>
    </w:p>
    <w:p w:rsidR="00283B30" w:rsidRDefault="00283B30" w:rsidP="00283B30">
      <w:r>
        <w:t>2.  Who will</w:t>
      </w:r>
      <w:r>
        <w:t xml:space="preserve"> be participating in the study?</w:t>
      </w:r>
    </w:p>
    <w:p w:rsidR="00283B30" w:rsidRDefault="00283B30" w:rsidP="00283B30">
      <w:proofErr w:type="gramStart"/>
      <w:r>
        <w:t>All public</w:t>
      </w:r>
      <w:r>
        <w:t xml:space="preserve"> schools, grades 6,8,10 and 12.</w:t>
      </w:r>
      <w:proofErr w:type="gramEnd"/>
    </w:p>
    <w:p w:rsidR="00283B30" w:rsidRDefault="00283B30" w:rsidP="00283B30"/>
    <w:p w:rsidR="00283B30" w:rsidRDefault="00283B30" w:rsidP="00283B30">
      <w:r>
        <w:t>3.  Will</w:t>
      </w:r>
      <w:r>
        <w:t xml:space="preserve"> the results be made available?</w:t>
      </w:r>
    </w:p>
    <w:p w:rsidR="00283B30" w:rsidRDefault="00283B30" w:rsidP="00283B30">
      <w:r>
        <w:t xml:space="preserve">The results will be made available to your school during the </w:t>
      </w:r>
      <w:proofErr w:type="gramStart"/>
      <w:r>
        <w:t>Spring</w:t>
      </w:r>
      <w:proofErr w:type="gramEnd"/>
      <w:r>
        <w:t xml:space="preserve"> semester of 2012.  A school level report will be mailed to your school Superintendent and will contain school level, dis</w:t>
      </w:r>
      <w:r>
        <w:t>trict level and statewide data.</w:t>
      </w:r>
    </w:p>
    <w:p w:rsidR="00283B30" w:rsidRDefault="00283B30" w:rsidP="00283B30">
      <w:r>
        <w:t>4.  How</w:t>
      </w:r>
      <w:r>
        <w:t xml:space="preserve"> will this information be used?</w:t>
      </w:r>
    </w:p>
    <w:p w:rsidR="00283B30" w:rsidRDefault="00283B30" w:rsidP="00283B30">
      <w:r>
        <w:t xml:space="preserve">Information from the School Survey Project can also be used to meet a variety of needs at the community and state levels. </w:t>
      </w:r>
    </w:p>
    <w:p w:rsidR="00283B30" w:rsidRDefault="00283B30" w:rsidP="00283B30"/>
    <w:p w:rsidR="00283B30" w:rsidRDefault="00283B30" w:rsidP="00283B30">
      <w:r>
        <w:t xml:space="preserve"> </w:t>
      </w:r>
      <w:r>
        <w:t>Ø  The survey provides information that can be used to identify various problem behaviors.  This information can be used as input for resource and policy decisions, such as targeting interventions.  Those who receive the information may choose to share it with</w:t>
      </w:r>
      <w:r>
        <w:t xml:space="preserve"> other community organizations.</w:t>
      </w:r>
    </w:p>
    <w:p w:rsidR="00283B30" w:rsidRDefault="00283B30" w:rsidP="00283B30">
      <w:r>
        <w:t>Ø  The state-level data can be used to compare results t</w:t>
      </w:r>
      <w:r>
        <w:t>o national surveys on drug use.</w:t>
      </w:r>
    </w:p>
    <w:p w:rsidR="00FE5430" w:rsidRDefault="00283B30">
      <w:r>
        <w:t>Ø  At the state and federal levels, there are a variety of competing interests for limited resources. Results of this survey can be and have been used to provide evidence for the high priority of those issues tha</w:t>
      </w:r>
      <w:r>
        <w:t>t are revealed to be important.</w:t>
      </w:r>
    </w:p>
    <w:sectPr w:rsidR="00FE5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B30"/>
    <w:rsid w:val="00283B30"/>
    <w:rsid w:val="00FE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ConfigMe</dc:creator>
  <cp:lastModifiedBy>ConfigMe</cp:lastModifiedBy>
  <cp:revision>1</cp:revision>
  <dcterms:created xsi:type="dcterms:W3CDTF">2012-11-06T18:32:00Z</dcterms:created>
  <dcterms:modified xsi:type="dcterms:W3CDTF">2012-11-06T18:33:00Z</dcterms:modified>
</cp:coreProperties>
</file>