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D6C" w:rsidRPr="006F6D6C" w:rsidRDefault="006F6D6C" w:rsidP="006F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6D6C">
        <w:rPr>
          <w:rFonts w:ascii="Times New Roman" w:eastAsia="Times New Roman" w:hAnsi="Times New Roman" w:cs="Times New Roman"/>
          <w:sz w:val="24"/>
          <w:szCs w:val="24"/>
        </w:rPr>
        <w:t>    </w:t>
      </w:r>
      <w:r w:rsidRPr="006F6D6C">
        <w:rPr>
          <w:rFonts w:ascii="Times New Roman" w:eastAsia="Times New Roman" w:hAnsi="Times New Roman" w:cs="Times New Roman"/>
          <w:b/>
          <w:bCs/>
          <w:sz w:val="31"/>
          <w:szCs w:val="31"/>
        </w:rPr>
        <w:t xml:space="preserve"> Words</w:t>
      </w:r>
    </w:p>
    <w:tbl>
      <w:tblPr>
        <w:tblW w:w="560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3"/>
        <w:gridCol w:w="3422"/>
      </w:tblGrid>
      <w:tr w:rsidR="006F6D6C" w:rsidRPr="006F6D6C" w:rsidTr="006F6D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6D6C" w:rsidRPr="006F6D6C" w:rsidRDefault="006F6D6C" w:rsidP="006F6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Sciences </w:t>
            </w:r>
          </w:p>
        </w:tc>
        <w:tc>
          <w:tcPr>
            <w:tcW w:w="3377" w:type="dxa"/>
            <w:vAlign w:val="center"/>
            <w:hideMark/>
          </w:tcPr>
          <w:p w:rsidR="006F6D6C" w:rsidRPr="006F6D6C" w:rsidRDefault="006F6D6C" w:rsidP="006F6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Mathematics </w:t>
            </w:r>
          </w:p>
        </w:tc>
      </w:tr>
      <w:tr w:rsidR="006F6D6C" w:rsidRPr="006F6D6C" w:rsidTr="006F6D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6D6C" w:rsidRPr="006F6D6C" w:rsidRDefault="006F6D6C" w:rsidP="006F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D6C">
              <w:rPr>
                <w:rFonts w:ascii="Times New Roman" w:eastAsia="Times New Roman" w:hAnsi="Times New Roman" w:cs="Times New Roman"/>
                <w:sz w:val="24"/>
                <w:szCs w:val="24"/>
              </w:rPr>
              <w:t>cosine</w:t>
            </w:r>
          </w:p>
        </w:tc>
        <w:tc>
          <w:tcPr>
            <w:tcW w:w="3377" w:type="dxa"/>
            <w:vAlign w:val="center"/>
            <w:hideMark/>
          </w:tcPr>
          <w:p w:rsidR="006F6D6C" w:rsidRPr="006F6D6C" w:rsidRDefault="006F6D6C" w:rsidP="006F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D6C">
              <w:rPr>
                <w:rFonts w:ascii="Times New Roman" w:eastAsia="Times New Roman" w:hAnsi="Times New Roman" w:cs="Times New Roman"/>
                <w:sz w:val="24"/>
                <w:szCs w:val="24"/>
              </w:rPr>
              <w:t>sine</w:t>
            </w:r>
          </w:p>
        </w:tc>
      </w:tr>
      <w:tr w:rsidR="006F6D6C" w:rsidRPr="006F6D6C" w:rsidTr="006F6D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6D6C" w:rsidRPr="006F6D6C" w:rsidRDefault="006F6D6C" w:rsidP="006F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D6C">
              <w:rPr>
                <w:rFonts w:ascii="Times New Roman" w:eastAsia="Times New Roman" w:hAnsi="Times New Roman" w:cs="Times New Roman"/>
                <w:sz w:val="24"/>
                <w:szCs w:val="24"/>
              </w:rPr>
              <w:t>zero</w:t>
            </w:r>
          </w:p>
        </w:tc>
        <w:tc>
          <w:tcPr>
            <w:tcW w:w="3377" w:type="dxa"/>
            <w:vAlign w:val="center"/>
            <w:hideMark/>
          </w:tcPr>
          <w:p w:rsidR="006F6D6C" w:rsidRPr="006F6D6C" w:rsidRDefault="006F6D6C" w:rsidP="006F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D6C">
              <w:rPr>
                <w:rFonts w:ascii="Times New Roman" w:eastAsia="Times New Roman" w:hAnsi="Times New Roman" w:cs="Times New Roman"/>
                <w:sz w:val="24"/>
                <w:szCs w:val="24"/>
              </w:rPr>
              <w:t>no solution</w:t>
            </w:r>
          </w:p>
        </w:tc>
      </w:tr>
      <w:tr w:rsidR="006F6D6C" w:rsidRPr="006F6D6C" w:rsidTr="006F6D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6D6C" w:rsidRPr="006F6D6C" w:rsidRDefault="006F6D6C" w:rsidP="006F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D6C">
              <w:rPr>
                <w:rFonts w:ascii="Times New Roman" w:eastAsia="Times New Roman" w:hAnsi="Times New Roman" w:cs="Times New Roman"/>
                <w:sz w:val="24"/>
                <w:szCs w:val="24"/>
              </w:rPr>
              <w:t>slope</w:t>
            </w:r>
          </w:p>
        </w:tc>
        <w:tc>
          <w:tcPr>
            <w:tcW w:w="3377" w:type="dxa"/>
            <w:vAlign w:val="center"/>
            <w:hideMark/>
          </w:tcPr>
          <w:p w:rsidR="006F6D6C" w:rsidRPr="006F6D6C" w:rsidRDefault="006F6D6C" w:rsidP="006F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D6C">
              <w:rPr>
                <w:rFonts w:ascii="Times New Roman" w:eastAsia="Times New Roman" w:hAnsi="Times New Roman" w:cs="Times New Roman"/>
                <w:sz w:val="24"/>
                <w:szCs w:val="24"/>
              </w:rPr>
              <w:t>derivative</w:t>
            </w:r>
          </w:p>
        </w:tc>
      </w:tr>
      <w:tr w:rsidR="006F6D6C" w:rsidRPr="006F6D6C" w:rsidTr="006F6D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6D6C" w:rsidRPr="006F6D6C" w:rsidRDefault="006F6D6C" w:rsidP="006F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D6C">
              <w:rPr>
                <w:rFonts w:ascii="Times New Roman" w:eastAsia="Times New Roman" w:hAnsi="Times New Roman" w:cs="Times New Roman"/>
                <w:sz w:val="24"/>
                <w:szCs w:val="24"/>
              </w:rPr>
              <w:t>area</w:t>
            </w:r>
          </w:p>
        </w:tc>
        <w:tc>
          <w:tcPr>
            <w:tcW w:w="3377" w:type="dxa"/>
            <w:vAlign w:val="center"/>
            <w:hideMark/>
          </w:tcPr>
          <w:p w:rsidR="006F6D6C" w:rsidRPr="006F6D6C" w:rsidRDefault="006F6D6C" w:rsidP="006F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6D6C">
              <w:rPr>
                <w:rFonts w:ascii="Times New Roman" w:eastAsia="Times New Roman" w:hAnsi="Times New Roman" w:cs="Times New Roman"/>
                <w:sz w:val="24"/>
                <w:szCs w:val="24"/>
              </w:rPr>
              <w:t>antiderivative</w:t>
            </w:r>
            <w:proofErr w:type="spellEnd"/>
          </w:p>
        </w:tc>
        <w:bookmarkStart w:id="0" w:name="_GoBack"/>
        <w:bookmarkEnd w:id="0"/>
      </w:tr>
      <w:tr w:rsidR="006F6D6C" w:rsidRPr="006F6D6C" w:rsidTr="006F6D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6D6C" w:rsidRPr="006F6D6C" w:rsidRDefault="006F6D6C" w:rsidP="006F6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D6C">
              <w:rPr>
                <w:rFonts w:ascii="Times New Roman" w:eastAsia="Times New Roman" w:hAnsi="Times New Roman" w:cs="Times New Roman"/>
                <w:sz w:val="24"/>
                <w:szCs w:val="24"/>
              </w:rPr>
              <w:t>range</w:t>
            </w:r>
          </w:p>
          <w:p w:rsidR="006F6D6C" w:rsidRPr="006F6D6C" w:rsidRDefault="006F6D6C" w:rsidP="006F6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D6C">
              <w:rPr>
                <w:rFonts w:ascii="Times New Roman" w:eastAsia="Times New Roman" w:hAnsi="Times New Roman" w:cs="Times New Roman"/>
                <w:sz w:val="24"/>
                <w:szCs w:val="24"/>
              </w:rPr>
              <w:t>domain from context</w:t>
            </w:r>
          </w:p>
        </w:tc>
        <w:tc>
          <w:tcPr>
            <w:tcW w:w="3377" w:type="dxa"/>
            <w:vAlign w:val="center"/>
            <w:hideMark/>
          </w:tcPr>
          <w:p w:rsidR="006F6D6C" w:rsidRPr="006F6D6C" w:rsidRDefault="006F6D6C" w:rsidP="006F6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D6C">
              <w:rPr>
                <w:rFonts w:ascii="Times New Roman" w:eastAsia="Times New Roman" w:hAnsi="Times New Roman" w:cs="Times New Roman"/>
                <w:sz w:val="24"/>
                <w:szCs w:val="24"/>
              </w:rPr>
              <w:t>domain</w:t>
            </w:r>
          </w:p>
          <w:p w:rsidR="006F6D6C" w:rsidRPr="006F6D6C" w:rsidRDefault="006F6D6C" w:rsidP="006F6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D6C">
              <w:rPr>
                <w:rFonts w:ascii="Times New Roman" w:eastAsia="Times New Roman" w:hAnsi="Times New Roman" w:cs="Times New Roman"/>
                <w:sz w:val="24"/>
                <w:szCs w:val="24"/>
              </w:rPr>
              <w:t>from math rules</w:t>
            </w:r>
          </w:p>
        </w:tc>
      </w:tr>
      <w:tr w:rsidR="006F6D6C" w:rsidRPr="006F6D6C" w:rsidTr="006F6D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6D6C" w:rsidRPr="006F6D6C" w:rsidRDefault="006F6D6C" w:rsidP="006F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D6C">
              <w:rPr>
                <w:rFonts w:ascii="Times New Roman" w:eastAsia="Times New Roman" w:hAnsi="Times New Roman" w:cs="Times New Roman"/>
                <w:sz w:val="24"/>
                <w:szCs w:val="24"/>
              </w:rPr>
              <w:t>ambient condition</w:t>
            </w:r>
          </w:p>
        </w:tc>
        <w:tc>
          <w:tcPr>
            <w:tcW w:w="3377" w:type="dxa"/>
            <w:vAlign w:val="center"/>
            <w:hideMark/>
          </w:tcPr>
          <w:p w:rsidR="006F6D6C" w:rsidRPr="006F6D6C" w:rsidRDefault="006F6D6C" w:rsidP="006F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D6C">
              <w:rPr>
                <w:rFonts w:ascii="Times New Roman" w:eastAsia="Times New Roman" w:hAnsi="Times New Roman" w:cs="Times New Roman"/>
                <w:sz w:val="24"/>
                <w:szCs w:val="24"/>
              </w:rPr>
              <w:t>starting values</w:t>
            </w:r>
          </w:p>
        </w:tc>
      </w:tr>
      <w:tr w:rsidR="006F6D6C" w:rsidRPr="006F6D6C" w:rsidTr="006F6D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6D6C" w:rsidRPr="006F6D6C" w:rsidRDefault="006F6D6C" w:rsidP="006F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D6C">
              <w:rPr>
                <w:rFonts w:ascii="Times New Roman" w:eastAsia="Times New Roman" w:hAnsi="Times New Roman" w:cs="Times New Roman"/>
                <w:sz w:val="24"/>
                <w:szCs w:val="24"/>
              </w:rPr>
              <w:t>m/s/s</w:t>
            </w:r>
          </w:p>
        </w:tc>
        <w:tc>
          <w:tcPr>
            <w:tcW w:w="3377" w:type="dxa"/>
            <w:vAlign w:val="center"/>
            <w:hideMark/>
          </w:tcPr>
          <w:p w:rsidR="006F6D6C" w:rsidRPr="006F6D6C" w:rsidRDefault="006F6D6C" w:rsidP="006F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D6C">
              <w:rPr>
                <w:rFonts w:ascii="Times New Roman" w:eastAsia="Times New Roman" w:hAnsi="Times New Roman" w:cs="Times New Roman"/>
                <w:sz w:val="24"/>
                <w:szCs w:val="24"/>
              </w:rPr>
              <w:t>m/s^2</w:t>
            </w:r>
          </w:p>
        </w:tc>
      </w:tr>
      <w:tr w:rsidR="006F6D6C" w:rsidRPr="006F6D6C" w:rsidTr="006F6D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6D6C" w:rsidRPr="006F6D6C" w:rsidRDefault="006F6D6C" w:rsidP="006F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D6C">
              <w:rPr>
                <w:rFonts w:ascii="Times New Roman" w:eastAsia="Times New Roman" w:hAnsi="Times New Roman" w:cs="Times New Roman"/>
                <w:sz w:val="24"/>
                <w:szCs w:val="24"/>
              </w:rPr>
              <w:t>x, y, d, s, t'</w:t>
            </w:r>
          </w:p>
        </w:tc>
        <w:tc>
          <w:tcPr>
            <w:tcW w:w="3377" w:type="dxa"/>
            <w:vAlign w:val="center"/>
            <w:hideMark/>
          </w:tcPr>
          <w:p w:rsidR="006F6D6C" w:rsidRPr="006F6D6C" w:rsidRDefault="006F6D6C" w:rsidP="006F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D6C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6F6D6C" w:rsidRPr="006F6D6C" w:rsidTr="006F6D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6D6C" w:rsidRPr="006F6D6C" w:rsidRDefault="006F6D6C" w:rsidP="006F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D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x-intercept </w:t>
            </w:r>
          </w:p>
        </w:tc>
        <w:tc>
          <w:tcPr>
            <w:tcW w:w="3377" w:type="dxa"/>
            <w:vAlign w:val="center"/>
            <w:hideMark/>
          </w:tcPr>
          <w:p w:rsidR="006F6D6C" w:rsidRPr="006F6D6C" w:rsidRDefault="006F6D6C" w:rsidP="006F6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D6C">
              <w:rPr>
                <w:rFonts w:ascii="Times New Roman" w:eastAsia="Times New Roman" w:hAnsi="Times New Roman" w:cs="Times New Roman"/>
                <w:sz w:val="24"/>
                <w:szCs w:val="24"/>
              </w:rPr>
              <w:t>y-intercept/roots/zeros</w:t>
            </w:r>
          </w:p>
        </w:tc>
      </w:tr>
      <w:tr w:rsidR="006F6D6C" w:rsidRPr="006F6D6C" w:rsidTr="006F6D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6D6C" w:rsidRPr="006F6D6C" w:rsidRDefault="006F6D6C" w:rsidP="006F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D6C">
              <w:rPr>
                <w:rFonts w:ascii="Times New Roman" w:eastAsia="Times New Roman" w:hAnsi="Times New Roman" w:cs="Times New Roman"/>
                <w:sz w:val="24"/>
                <w:szCs w:val="24"/>
              </w:rPr>
              <w:t>x = R*</w:t>
            </w:r>
            <w:proofErr w:type="spellStart"/>
            <w:r w:rsidRPr="006F6D6C">
              <w:rPr>
                <w:rFonts w:ascii="Times New Roman" w:eastAsia="Times New Roman" w:hAnsi="Times New Roman" w:cs="Times New Roman"/>
                <w:sz w:val="24"/>
                <w:szCs w:val="24"/>
              </w:rPr>
              <w:t>cos</w:t>
            </w:r>
            <w:proofErr w:type="spellEnd"/>
            <w:r w:rsidRPr="006F6D6C">
              <w:rPr>
                <w:rFonts w:ascii="Times New Roman" w:eastAsia="Times New Roman" w:hAnsi="Times New Roman" w:cs="Times New Roman"/>
                <w:sz w:val="24"/>
                <w:szCs w:val="24"/>
              </w:rPr>
              <w:t>(theta)</w:t>
            </w:r>
          </w:p>
        </w:tc>
        <w:tc>
          <w:tcPr>
            <w:tcW w:w="3377" w:type="dxa"/>
            <w:vAlign w:val="center"/>
            <w:hideMark/>
          </w:tcPr>
          <w:p w:rsidR="006F6D6C" w:rsidRPr="006F6D6C" w:rsidRDefault="006F6D6C" w:rsidP="006F6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D6C">
              <w:rPr>
                <w:rFonts w:ascii="Times New Roman" w:eastAsia="Times New Roman" w:hAnsi="Times New Roman" w:cs="Times New Roman"/>
                <w:sz w:val="24"/>
                <w:szCs w:val="24"/>
              </w:rPr>
              <w:t>sin(theta) = Opposite/Hypotenuse</w:t>
            </w:r>
          </w:p>
        </w:tc>
      </w:tr>
      <w:tr w:rsidR="006F6D6C" w:rsidRPr="006F6D6C" w:rsidTr="006F6D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6D6C" w:rsidRPr="006F6D6C" w:rsidRDefault="006F6D6C" w:rsidP="006F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D6C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377" w:type="dxa"/>
            <w:vAlign w:val="center"/>
            <w:hideMark/>
          </w:tcPr>
          <w:p w:rsidR="006F6D6C" w:rsidRPr="006F6D6C" w:rsidRDefault="006F6D6C" w:rsidP="006F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6D6C">
              <w:rPr>
                <w:rFonts w:ascii="Times New Roman" w:eastAsia="Times New Roman" w:hAnsi="Times New Roman" w:cs="Times New Roman"/>
                <w:sz w:val="24"/>
                <w:szCs w:val="24"/>
              </w:rPr>
              <w:t>cos</w:t>
            </w:r>
            <w:proofErr w:type="spellEnd"/>
            <w:r w:rsidRPr="006F6D6C">
              <w:rPr>
                <w:rFonts w:ascii="Times New Roman" w:eastAsia="Times New Roman" w:hAnsi="Times New Roman" w:cs="Times New Roman"/>
                <w:sz w:val="24"/>
                <w:szCs w:val="24"/>
              </w:rPr>
              <w:t>(x)</w:t>
            </w:r>
          </w:p>
        </w:tc>
      </w:tr>
      <w:tr w:rsidR="006F6D6C" w:rsidRPr="006F6D6C" w:rsidTr="006F6D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6D6C" w:rsidRPr="006F6D6C" w:rsidRDefault="006F6D6C" w:rsidP="006F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D6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77" w:type="dxa"/>
            <w:vAlign w:val="center"/>
            <w:hideMark/>
          </w:tcPr>
          <w:p w:rsidR="006F6D6C" w:rsidRPr="006F6D6C" w:rsidRDefault="006F6D6C" w:rsidP="006F6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D6C">
              <w:rPr>
                <w:rFonts w:ascii="Times New Roman" w:eastAsia="Times New Roman" w:hAnsi="Times New Roman" w:cs="Times New Roman"/>
                <w:sz w:val="24"/>
                <w:szCs w:val="24"/>
              </w:rPr>
              <w:t>x^2</w:t>
            </w:r>
          </w:p>
        </w:tc>
      </w:tr>
    </w:tbl>
    <w:p w:rsidR="006F6D6C" w:rsidRPr="006F6D6C" w:rsidRDefault="006F6D6C" w:rsidP="006F6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6D6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41F90" w:rsidRDefault="00141F90"/>
    <w:sectPr w:rsidR="00141F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D6C"/>
    <w:rsid w:val="00141F90"/>
    <w:rsid w:val="006F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2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>Toshiba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</dc:creator>
  <cp:lastModifiedBy>DAY</cp:lastModifiedBy>
  <cp:revision>1</cp:revision>
  <dcterms:created xsi:type="dcterms:W3CDTF">2013-10-24T04:54:00Z</dcterms:created>
  <dcterms:modified xsi:type="dcterms:W3CDTF">2013-10-24T04:54:00Z</dcterms:modified>
</cp:coreProperties>
</file>